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5A" w:rsidRDefault="0018205A">
      <w:pPr>
        <w:rPr>
          <w:b/>
        </w:rPr>
      </w:pPr>
      <w:r w:rsidRPr="0018205A">
        <w:rPr>
          <w:b/>
        </w:rPr>
        <w:t>PROJEKT „SKRIVENI HABITATI“</w:t>
      </w:r>
    </w:p>
    <w:p w:rsidR="0018205A" w:rsidRDefault="0018205A">
      <w:pPr>
        <w:rPr>
          <w:b/>
        </w:rPr>
      </w:pPr>
    </w:p>
    <w:p w:rsidR="009D5ADB" w:rsidRDefault="0018205A" w:rsidP="009D5ADB">
      <w:pPr>
        <w:jc w:val="both"/>
      </w:pPr>
      <w:r>
        <w:t xml:space="preserve">Projekt „Skriveni </w:t>
      </w:r>
      <w:proofErr w:type="spellStart"/>
      <w:r>
        <w:t>habitati</w:t>
      </w:r>
      <w:proofErr w:type="spellEnd"/>
      <w:r>
        <w:t>“ prijavljen se u sklopu poziva „Promicanje održivog razvoja prirodne baštine“  objavljenog od strane Ministarstva regionalnog razvoja i fondova  europske unije.</w:t>
      </w:r>
    </w:p>
    <w:p w:rsidR="009D5ADB" w:rsidRPr="0018205A" w:rsidRDefault="009D5ADB" w:rsidP="009D5ADB">
      <w:pPr>
        <w:jc w:val="both"/>
      </w:pPr>
      <w:r>
        <w:t>Procijenjena vrijednost ulaganja za Grad Kaštela je 250.000,00 kn od čega se 85% sufinancira  Europskim fondom za regionalni razvoj.</w:t>
      </w:r>
    </w:p>
    <w:p w:rsidR="0018205A" w:rsidRDefault="0018205A" w:rsidP="0018205A">
      <w:pPr>
        <w:jc w:val="both"/>
      </w:pPr>
      <w:r>
        <w:t xml:space="preserve">Nositelj projekta je Županija splitsko dalmatinska, a Grad Kaštela sudjeluje u projektu u svojstvu partnera. </w:t>
      </w:r>
    </w:p>
    <w:p w:rsidR="004C78CE" w:rsidRDefault="009D5ADB" w:rsidP="0018205A">
      <w:pPr>
        <w:jc w:val="both"/>
      </w:pPr>
      <w:r>
        <w:t>Cilj projekta je zaštita i  održivo gospodarenje</w:t>
      </w:r>
      <w:bookmarkStart w:id="0" w:name="_GoBack"/>
      <w:bookmarkEnd w:id="0"/>
      <w:r w:rsidR="0018205A">
        <w:t xml:space="preserve"> zaštićenom prirodnom baštinom Grad Kaštela sud</w:t>
      </w:r>
      <w:r w:rsidR="004C78CE">
        <w:t xml:space="preserve">jeluje sa lokalitetom Stara maslina koja je kao zaštićeni spomenik prirode upisana u registar prirodne  baštine.  Lokalitet  na kojem se nalazi stara maslina će se adekvatno zaštiti, postaviti će se brojač posjetitelja na solarni pogon i  interaktivni informativni panel na kojem će posjetitelji moći dobiti sve informacije o tom vrijednom spomeniku prirodne baštine. </w:t>
      </w:r>
      <w:r w:rsidR="00115722">
        <w:t>Informacije će biti na više stvarnih jezika, a zamišljeno je  da se interaktivnom komunikacijom kroz kviz ili igre pridonese podizanju svijesti o važnosti očuvanja prirodne  baštine i njegovanju agrikulturnoga nasljeđa na kojem su Kaštela izgrađena.</w:t>
      </w:r>
    </w:p>
    <w:p w:rsidR="009D5ADB" w:rsidRDefault="009D5ADB"/>
    <w:sectPr w:rsidR="009D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5A"/>
    <w:rsid w:val="000D24C8"/>
    <w:rsid w:val="00115722"/>
    <w:rsid w:val="0018205A"/>
    <w:rsid w:val="004C78CE"/>
    <w:rsid w:val="009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C5E7"/>
  <w15:chartTrackingRefBased/>
  <w15:docId w15:val="{A1E7C749-6A27-46F8-BE4E-185F244F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Mišerda Bajić</dc:creator>
  <cp:keywords/>
  <dc:description/>
  <cp:lastModifiedBy>Marijana Mišerda Bajić</cp:lastModifiedBy>
  <cp:revision>2</cp:revision>
  <dcterms:created xsi:type="dcterms:W3CDTF">2017-10-05T07:51:00Z</dcterms:created>
  <dcterms:modified xsi:type="dcterms:W3CDTF">2017-10-06T11:50:00Z</dcterms:modified>
</cp:coreProperties>
</file>