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40E" w:rsidRPr="0086291D" w:rsidRDefault="0086291D">
      <w:pPr>
        <w:rPr>
          <w:b/>
        </w:rPr>
      </w:pPr>
      <w:r>
        <w:rPr>
          <w:b/>
        </w:rPr>
        <w:t xml:space="preserve">NAZIV PROJEKTA: </w:t>
      </w:r>
      <w:r w:rsidRPr="0086291D">
        <w:rPr>
          <w:b/>
        </w:rPr>
        <w:t>RISK ASSESSMENT AND SUSTAINABLE PROTECTION OF CULTURAL HERITAGE IN CHANGING ENVIRONMENT</w:t>
      </w:r>
    </w:p>
    <w:p w:rsidR="0086291D" w:rsidRPr="0086291D" w:rsidRDefault="0086291D">
      <w:pPr>
        <w:rPr>
          <w:b/>
        </w:rPr>
      </w:pPr>
    </w:p>
    <w:p w:rsidR="00170526" w:rsidRPr="00086C38" w:rsidRDefault="00086C38" w:rsidP="00086C38">
      <w:pPr>
        <w:rPr>
          <w:b/>
        </w:rPr>
      </w:pPr>
      <w:r>
        <w:rPr>
          <w:b/>
        </w:rPr>
        <w:t xml:space="preserve">NAZIV PROJEKTA: </w:t>
      </w:r>
      <w:r w:rsidR="0086291D" w:rsidRPr="00086C38">
        <w:rPr>
          <w:b/>
        </w:rPr>
        <w:t>Ocjena rizika i održiva zaštita kulturne baštine u promjenjivim vrem</w:t>
      </w:r>
      <w:r w:rsidR="00170526" w:rsidRPr="00086C38">
        <w:rPr>
          <w:b/>
        </w:rPr>
        <w:t>enskim prilikama i neprilikama</w:t>
      </w:r>
    </w:p>
    <w:p w:rsidR="00E44D21" w:rsidRDefault="00E44D21" w:rsidP="00E44D21"/>
    <w:p w:rsidR="00E44D21" w:rsidRPr="003B7E2D" w:rsidRDefault="00E44D21" w:rsidP="00E44D21">
      <w:pPr>
        <w:rPr>
          <w:b/>
        </w:rPr>
      </w:pPr>
    </w:p>
    <w:p w:rsidR="00E44D21" w:rsidRDefault="00E44D21" w:rsidP="00E44D21">
      <w:proofErr w:type="spellStart"/>
      <w:r w:rsidRPr="003B7E2D">
        <w:rPr>
          <w:b/>
        </w:rPr>
        <w:t>Interreg</w:t>
      </w:r>
      <w:proofErr w:type="spellEnd"/>
      <w:r w:rsidRPr="003B7E2D">
        <w:rPr>
          <w:b/>
        </w:rPr>
        <w:t xml:space="preserve"> Central Europe</w:t>
      </w:r>
      <w:r>
        <w:t xml:space="preserve"> program</w:t>
      </w:r>
      <w:r w:rsidR="003B7E2D">
        <w:t xml:space="preserve"> je</w:t>
      </w:r>
      <w:r>
        <w:t xml:space="preserve"> financiranja Europske unije koji potiče transnacionalnu suradnju izvan granica u središnjoj Europi. Sa proračunom od 246 milijuna eura iz Europskog fonda za regionalni razvoj (ERDF), podržavana partnerstva sastavljena su od javnih i privatnih institucija iz devet zemalja: Hrvatska, Austrija, Češka, Njemačka, Mađarska, Italija, Poljska, Slovačka i Slovenija.</w:t>
      </w:r>
    </w:p>
    <w:p w:rsidR="009727F8" w:rsidRDefault="009727F8" w:rsidP="009727F8">
      <w:r>
        <w:t xml:space="preserve">Nositelj projekta  je </w:t>
      </w:r>
      <w:proofErr w:type="spellStart"/>
      <w:r>
        <w:t>Instituto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dell</w:t>
      </w:r>
      <w:proofErr w:type="spellEnd"/>
      <w:r>
        <w:t xml:space="preserve">' Atmosfera e del </w:t>
      </w:r>
      <w:proofErr w:type="spellStart"/>
      <w:r>
        <w:t>Clima</w:t>
      </w:r>
      <w:proofErr w:type="spellEnd"/>
      <w:r>
        <w:t xml:space="preserve"> – </w:t>
      </w:r>
      <w:proofErr w:type="spellStart"/>
      <w:r>
        <w:t>Consiglio</w:t>
      </w:r>
      <w:proofErr w:type="spellEnd"/>
      <w:r>
        <w:t xml:space="preserve"> </w:t>
      </w:r>
      <w:proofErr w:type="spellStart"/>
      <w:r>
        <w:t>Nazionale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Italy</w:t>
      </w:r>
      <w:proofErr w:type="spellEnd"/>
      <w:r>
        <w:t xml:space="preserve">, a sudionici tj. partneri u projektu su: Hrvatska, Češka, Austrija, Poljska, Italija, Slovenija i Mađarska. </w:t>
      </w:r>
      <w:r>
        <w:t>Projekt je započet 01.srpnja 2017.  i traje 36 mjeseci.</w:t>
      </w:r>
    </w:p>
    <w:p w:rsidR="009727F8" w:rsidRDefault="009727F8" w:rsidP="009727F8">
      <w:r>
        <w:t xml:space="preserve">Vrijednost projekta je 17 </w:t>
      </w:r>
      <w:proofErr w:type="spellStart"/>
      <w:r>
        <w:t>mil</w:t>
      </w:r>
      <w:proofErr w:type="spellEnd"/>
      <w:r>
        <w:t xml:space="preserve">. kn. Grad Kaštela provodi aktivnosti u vrijednosti 1,4 mil.kn. od čega se 85% sufinancira sredstvima EU-a. </w:t>
      </w:r>
      <w:bookmarkStart w:id="0" w:name="_GoBack"/>
      <w:bookmarkEnd w:id="0"/>
    </w:p>
    <w:p w:rsidR="009727F8" w:rsidRDefault="009727F8" w:rsidP="00E44D21"/>
    <w:p w:rsidR="009727F8" w:rsidRDefault="009727F8" w:rsidP="00E44D21"/>
    <w:p w:rsidR="00E2199D" w:rsidRDefault="00A14734" w:rsidP="0086291D">
      <w:r>
        <w:t xml:space="preserve">Grad Kaštela u programu financiranja sudjeluje i kroz projekt akronima </w:t>
      </w:r>
      <w:proofErr w:type="spellStart"/>
      <w:r>
        <w:t>ProteCHT</w:t>
      </w:r>
      <w:proofErr w:type="spellEnd"/>
      <w:r w:rsidR="00FE0020">
        <w:t xml:space="preserve"> (punog naziva „Ocjena rizika i održiva zaštita kulturne baštine u promjenjivim vremenskim prilikama i neprilikama“)</w:t>
      </w:r>
      <w:r>
        <w:t xml:space="preserve">, koji označava </w:t>
      </w:r>
      <w:r w:rsidR="00202F5D">
        <w:t>suradnju</w:t>
      </w:r>
      <w:r w:rsidR="009E5067">
        <w:t xml:space="preserve"> među partnerima</w:t>
      </w:r>
      <w:r w:rsidR="0086291D">
        <w:t xml:space="preserve"> </w:t>
      </w:r>
      <w:r w:rsidR="00421A7D">
        <w:t xml:space="preserve">po pitanju prirodnih i kulturnih resursa </w:t>
      </w:r>
      <w:r w:rsidR="0086291D" w:rsidRPr="0086291D">
        <w:t>za održivi razvoj u srednjoj Europi</w:t>
      </w:r>
      <w:r w:rsidR="00E11655">
        <w:t>. G</w:t>
      </w:r>
      <w:r w:rsidR="0086291D">
        <w:t>lavni prioritetni cilj programa je poboljšati kapacitete za održivu iskoristivost kulturnog nasljeđa i dobara.</w:t>
      </w:r>
    </w:p>
    <w:p w:rsidR="00CB67FE" w:rsidRDefault="00CB67FE" w:rsidP="0086291D">
      <w:r>
        <w:t xml:space="preserve">Prirodne </w:t>
      </w:r>
      <w:r w:rsidRPr="00CB67FE">
        <w:t xml:space="preserve">katastrofe predstavljaju </w:t>
      </w:r>
      <w:r w:rsidR="008E6F0B">
        <w:t>i mogu prouzročiti rizike z</w:t>
      </w:r>
      <w:r w:rsidRPr="00CB67FE">
        <w:t xml:space="preserve">a očuvanje kulturne baštine s kulturno-povijesnim i umjetničkim vrijednostima i </w:t>
      </w:r>
      <w:r w:rsidR="0032364C">
        <w:t xml:space="preserve">ne samo za kulturnu baštinu već mogu ugroziti </w:t>
      </w:r>
      <w:r w:rsidRPr="00CB67FE">
        <w:t xml:space="preserve">sigurnost posjetitelja, osoblja i </w:t>
      </w:r>
      <w:r w:rsidR="0032364C">
        <w:t xml:space="preserve">cjelokupnu lokalnu zajednicu. </w:t>
      </w:r>
    </w:p>
    <w:p w:rsidR="00CB67FE" w:rsidRDefault="00E9264E" w:rsidP="0086291D">
      <w:r>
        <w:t xml:space="preserve">Dodatno uzrokuju jako negativne posljedice za lokalnu ekonomiju sukladno gubitku prihoda od strane turističkog segmenta koji se </w:t>
      </w:r>
      <w:r w:rsidR="00140B62">
        <w:t>može odraziti</w:t>
      </w:r>
      <w:r>
        <w:t xml:space="preserve"> i na lokalno stanovništvo i </w:t>
      </w:r>
      <w:proofErr w:type="spellStart"/>
      <w:r>
        <w:t>benefite</w:t>
      </w:r>
      <w:proofErr w:type="spellEnd"/>
      <w:r w:rsidR="00140B62">
        <w:t xml:space="preserve"> vezane uz kulturno nasljeđe mjesta gdje žive.</w:t>
      </w:r>
      <w:r w:rsidR="00742E76">
        <w:t xml:space="preserve"> </w:t>
      </w:r>
    </w:p>
    <w:p w:rsidR="00A86EC5" w:rsidRDefault="00E34F8E" w:rsidP="0086291D">
      <w:r>
        <w:t xml:space="preserve">Ishodi projekta </w:t>
      </w:r>
      <w:proofErr w:type="spellStart"/>
      <w:r w:rsidR="00A86EC5">
        <w:t>P</w:t>
      </w:r>
      <w:r>
        <w:t>rote</w:t>
      </w:r>
      <w:r w:rsidR="005F35F4">
        <w:t>CH</w:t>
      </w:r>
      <w:r>
        <w:t>t</w:t>
      </w:r>
      <w:proofErr w:type="spellEnd"/>
      <w:r w:rsidR="00A86EC5">
        <w:t xml:space="preserve"> će snažno doprinijeti poboljšanju kapaciteta javnog i privatnog sektora radi ublažavanja utjecaja klimatskih promjena i prirodnih opasnosti na kulturnu baštinu. </w:t>
      </w:r>
      <w:r>
        <w:t xml:space="preserve">Projekt se primarno fokusira na razvoj izvodljivih rješenja za gradnju otpora kulturne baštine u slučaju poplava i posljedica teških poplava sa dostavom rješenja </w:t>
      </w:r>
      <w:r w:rsidR="00C95903">
        <w:t xml:space="preserve">na koji način bi se trebalo upravljati mogućim rizicima i na koji način da se provede </w:t>
      </w:r>
      <w:r>
        <w:t xml:space="preserve">zaštita </w:t>
      </w:r>
      <w:r w:rsidR="00F4579C">
        <w:t>kulturnog nasljeđa u Centralnoj Europi.</w:t>
      </w:r>
    </w:p>
    <w:p w:rsidR="004711D0" w:rsidRPr="00DA6268" w:rsidRDefault="00F26FCB" w:rsidP="0086291D">
      <w:pPr>
        <w:rPr>
          <w:b/>
        </w:rPr>
      </w:pPr>
      <w:r w:rsidRPr="00DA6268">
        <w:rPr>
          <w:b/>
        </w:rPr>
        <w:t>GRAD KAŠTELA –</w:t>
      </w:r>
    </w:p>
    <w:p w:rsidR="00F26FCB" w:rsidRDefault="00F26FCB" w:rsidP="0086291D">
      <w:r>
        <w:t xml:space="preserve">Organizacijska struktura Grada Kaštela sadržava sedam </w:t>
      </w:r>
      <w:r w:rsidR="00A70E8A">
        <w:t xml:space="preserve">povijesnih naselja, i Kaštela su prepoznala potrebu za zaštitom, upravljanjem i održivom iskoristivosti kulturnog nasljeđa kao i za </w:t>
      </w:r>
      <w:proofErr w:type="spellStart"/>
      <w:r w:rsidR="00CF3FC5" w:rsidRPr="00CF3FC5">
        <w:t>učvrščivanjem</w:t>
      </w:r>
      <w:proofErr w:type="spellEnd"/>
      <w:r w:rsidR="00A70E8A" w:rsidRPr="00CF3FC5">
        <w:t xml:space="preserve"> </w:t>
      </w:r>
      <w:r w:rsidR="005709ED">
        <w:t>segmenta</w:t>
      </w:r>
      <w:r w:rsidR="00CF3FC5">
        <w:t xml:space="preserve"> osjetljivosti</w:t>
      </w:r>
      <w:r w:rsidR="00A70E8A">
        <w:t xml:space="preserve"> i otpora kulturnog nasljeđa </w:t>
      </w:r>
      <w:r w:rsidR="00344E9F">
        <w:t xml:space="preserve">u ekstremnim uvjetima. </w:t>
      </w:r>
    </w:p>
    <w:p w:rsidR="003D186E" w:rsidRPr="008368CB" w:rsidRDefault="00736036" w:rsidP="0086291D">
      <w:r w:rsidRPr="008368CB">
        <w:lastRenderedPageBreak/>
        <w:t>G</w:t>
      </w:r>
      <w:r w:rsidR="007516CE" w:rsidRPr="008368CB">
        <w:t xml:space="preserve">rad Kaštela </w:t>
      </w:r>
      <w:r w:rsidR="00AE64BB">
        <w:t>je prepoznao</w:t>
      </w:r>
      <w:r w:rsidR="007516CE" w:rsidRPr="008368CB">
        <w:t xml:space="preserve"> potrebu za očuvanjem i </w:t>
      </w:r>
      <w:r w:rsidRPr="008368CB">
        <w:t xml:space="preserve">uključivanjem u ovaj projekt </w:t>
      </w:r>
      <w:r w:rsidR="003D186E" w:rsidRPr="008368CB">
        <w:t xml:space="preserve">čime će </w:t>
      </w:r>
      <w:r w:rsidR="006207AF" w:rsidRPr="008368CB">
        <w:t>maksimalno</w:t>
      </w:r>
      <w:r w:rsidRPr="008368CB">
        <w:t xml:space="preserve"> uvećati korist iskustva i znanja korisnim za </w:t>
      </w:r>
      <w:r w:rsidR="003D186E" w:rsidRPr="008368CB">
        <w:t>potvrđivanjem zaštite modela, vrednovanjem kulturne ba</w:t>
      </w:r>
      <w:r w:rsidR="00E52E46">
        <w:t xml:space="preserve">štine po pitanju osjetljivosti i </w:t>
      </w:r>
      <w:r w:rsidR="003D186E" w:rsidRPr="008368CB">
        <w:t>otpornosti</w:t>
      </w:r>
      <w:r w:rsidR="00193837" w:rsidRPr="008368CB">
        <w:t xml:space="preserve"> kulturnog nasljeđa izloženim ekstremnim uvjetima. </w:t>
      </w:r>
      <w:r w:rsidR="003D186E" w:rsidRPr="008368CB">
        <w:t xml:space="preserve"> </w:t>
      </w:r>
    </w:p>
    <w:p w:rsidR="0063354A" w:rsidRPr="008368CB" w:rsidRDefault="0063354A" w:rsidP="0086291D"/>
    <w:p w:rsidR="007E51C0" w:rsidRDefault="0063354A" w:rsidP="0086291D">
      <w:r>
        <w:t xml:space="preserve">Kroz ovaj projekt Kaštela će poboljšati kapacitete za održivu upotrebu kulturnog nasljeđa, kroz razvijanje, testiranje, inovativna upravljačka sredstva za zaštitu i </w:t>
      </w:r>
      <w:proofErr w:type="spellStart"/>
      <w:r>
        <w:t>minimaliziranje</w:t>
      </w:r>
      <w:proofErr w:type="spellEnd"/>
      <w:r>
        <w:t xml:space="preserve">  utjecaja štetnih vremenskih uvjeta. </w:t>
      </w:r>
    </w:p>
    <w:p w:rsidR="007E51C0" w:rsidRDefault="007E51C0" w:rsidP="0086291D">
      <w:r>
        <w:t>Zemlje Centralne Europe su karakterizirane kao zemlje sa velikim brojem kulturnih sadržaja poput spomenika, kulturnih područja, kulturnog nasljeđa koji zahtijevaju svoja očuvanja i održavanja kako bi se spriječilo njihovo propadanje i uništenje.</w:t>
      </w:r>
    </w:p>
    <w:p w:rsidR="00354346" w:rsidRDefault="004E1276" w:rsidP="0086291D">
      <w:r>
        <w:t xml:space="preserve">Projekt </w:t>
      </w:r>
      <w:proofErr w:type="spellStart"/>
      <w:r>
        <w:t>Protecht</w:t>
      </w:r>
      <w:proofErr w:type="spellEnd"/>
      <w:r>
        <w:t xml:space="preserve"> vodi Grad Kaštela kroz naprednu zaštitu, upravljanje i održivu iskoristivost kulturne baštine. Vrednovanje u promjenjivoj vremenskoj okolini kroz razvoj i implementaciju regionalnih i lokalnih </w:t>
      </w:r>
      <w:r w:rsidR="00C45E66">
        <w:t>strategija zasnovanih na točnom prosljeđiv</w:t>
      </w:r>
      <w:r w:rsidR="00C12BB5">
        <w:t xml:space="preserve">anju </w:t>
      </w:r>
      <w:r w:rsidR="00D97546">
        <w:t>utvrđenih</w:t>
      </w:r>
      <w:r w:rsidR="00C12BB5">
        <w:t xml:space="preserve"> informacija. </w:t>
      </w:r>
    </w:p>
    <w:p w:rsidR="00CB67FE" w:rsidRDefault="00CB67FE" w:rsidP="0086291D"/>
    <w:p w:rsidR="00170526" w:rsidRDefault="00170526" w:rsidP="0086291D"/>
    <w:p w:rsidR="00AB14CF" w:rsidRDefault="00AB14CF" w:rsidP="0086291D"/>
    <w:p w:rsidR="00747C0E" w:rsidRDefault="00747C0E" w:rsidP="0086291D"/>
    <w:p w:rsidR="005E40AF" w:rsidRDefault="005E40AF" w:rsidP="0086291D"/>
    <w:p w:rsidR="00843640" w:rsidRDefault="00843640" w:rsidP="0086291D"/>
    <w:sectPr w:rsidR="00843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4450E"/>
    <w:multiLevelType w:val="hybridMultilevel"/>
    <w:tmpl w:val="25D4A28A"/>
    <w:lvl w:ilvl="0" w:tplc="2B5CC3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91D"/>
    <w:rsid w:val="00021620"/>
    <w:rsid w:val="00050A8B"/>
    <w:rsid w:val="00086C38"/>
    <w:rsid w:val="00111FF2"/>
    <w:rsid w:val="00140B62"/>
    <w:rsid w:val="00170526"/>
    <w:rsid w:val="00193837"/>
    <w:rsid w:val="00202F5D"/>
    <w:rsid w:val="002D20B1"/>
    <w:rsid w:val="00305F22"/>
    <w:rsid w:val="0032364C"/>
    <w:rsid w:val="00344E9F"/>
    <w:rsid w:val="00354346"/>
    <w:rsid w:val="003B7E2D"/>
    <w:rsid w:val="003D186E"/>
    <w:rsid w:val="004134E8"/>
    <w:rsid w:val="00421A7D"/>
    <w:rsid w:val="004711D0"/>
    <w:rsid w:val="004D75A1"/>
    <w:rsid w:val="004E1276"/>
    <w:rsid w:val="005709ED"/>
    <w:rsid w:val="005E40AF"/>
    <w:rsid w:val="005F35F4"/>
    <w:rsid w:val="006207AF"/>
    <w:rsid w:val="0063354A"/>
    <w:rsid w:val="00642CDA"/>
    <w:rsid w:val="006662E5"/>
    <w:rsid w:val="007261D1"/>
    <w:rsid w:val="00736036"/>
    <w:rsid w:val="00742E76"/>
    <w:rsid w:val="00747C0E"/>
    <w:rsid w:val="007516CE"/>
    <w:rsid w:val="007A341F"/>
    <w:rsid w:val="007E51C0"/>
    <w:rsid w:val="008368CB"/>
    <w:rsid w:val="00843640"/>
    <w:rsid w:val="0086291D"/>
    <w:rsid w:val="008D6BCF"/>
    <w:rsid w:val="008E6F0B"/>
    <w:rsid w:val="009679C8"/>
    <w:rsid w:val="009727F8"/>
    <w:rsid w:val="009B5120"/>
    <w:rsid w:val="009E5067"/>
    <w:rsid w:val="00A05290"/>
    <w:rsid w:val="00A14734"/>
    <w:rsid w:val="00A150A2"/>
    <w:rsid w:val="00A2069F"/>
    <w:rsid w:val="00A70E8A"/>
    <w:rsid w:val="00A86EC5"/>
    <w:rsid w:val="00AB14CF"/>
    <w:rsid w:val="00AE64BB"/>
    <w:rsid w:val="00BA059E"/>
    <w:rsid w:val="00BE5F83"/>
    <w:rsid w:val="00C12BB5"/>
    <w:rsid w:val="00C45E66"/>
    <w:rsid w:val="00C95903"/>
    <w:rsid w:val="00CB67FE"/>
    <w:rsid w:val="00CF3FC5"/>
    <w:rsid w:val="00D8621A"/>
    <w:rsid w:val="00D97546"/>
    <w:rsid w:val="00DA6268"/>
    <w:rsid w:val="00E11655"/>
    <w:rsid w:val="00E2199D"/>
    <w:rsid w:val="00E34F8E"/>
    <w:rsid w:val="00E44D21"/>
    <w:rsid w:val="00E52E46"/>
    <w:rsid w:val="00E76125"/>
    <w:rsid w:val="00E9264E"/>
    <w:rsid w:val="00EC5A7C"/>
    <w:rsid w:val="00F26FCB"/>
    <w:rsid w:val="00F4579C"/>
    <w:rsid w:val="00FE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0D7A5"/>
  <w15:chartTrackingRefBased/>
  <w15:docId w15:val="{1DF9EA12-1240-4A94-9FD0-B8748F0B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2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Šolić</dc:creator>
  <cp:keywords/>
  <dc:description/>
  <cp:lastModifiedBy>Marijana Mišerda Bajić</cp:lastModifiedBy>
  <cp:revision>2</cp:revision>
  <dcterms:created xsi:type="dcterms:W3CDTF">2017-10-09T07:24:00Z</dcterms:created>
  <dcterms:modified xsi:type="dcterms:W3CDTF">2017-10-09T07:24:00Z</dcterms:modified>
</cp:coreProperties>
</file>